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0B" w:rsidRPr="00D0190B" w:rsidRDefault="00D0190B" w:rsidP="004502F9">
      <w:pPr>
        <w:ind w:hanging="540"/>
        <w:jc w:val="both"/>
        <w:rPr>
          <w:rFonts w:ascii="Times New Roman" w:hAnsi="Times New Roman" w:cs="Times New Roman"/>
          <w:b/>
          <w:color w:val="000000" w:themeColor="text1"/>
          <w:sz w:val="16"/>
          <w:szCs w:val="24"/>
        </w:rPr>
      </w:pPr>
    </w:p>
    <w:p w:rsidR="00AE7602" w:rsidRDefault="00AE7602" w:rsidP="00AE7602">
      <w:pPr>
        <w:jc w:val="both"/>
        <w:rPr>
          <w:rFonts w:ascii="Times New Roman" w:hAnsi="Times New Roman" w:cs="Times New Roman"/>
          <w:b/>
          <w:color w:val="000000" w:themeColor="text1"/>
          <w:sz w:val="24"/>
          <w:szCs w:val="24"/>
        </w:rPr>
      </w:pPr>
    </w:p>
    <w:p w:rsidR="00C540B4" w:rsidRDefault="00C540B4" w:rsidP="00AE7602">
      <w:pPr>
        <w:jc w:val="both"/>
        <w:rPr>
          <w:rFonts w:ascii="Times New Roman" w:hAnsi="Times New Roman" w:cs="Times New Roman"/>
          <w:b/>
          <w:color w:val="000000" w:themeColor="text1"/>
          <w:sz w:val="24"/>
          <w:szCs w:val="24"/>
        </w:rPr>
      </w:pPr>
    </w:p>
    <w:p w:rsidR="00AE7602" w:rsidRDefault="00AE7602" w:rsidP="00AE7602">
      <w:pPr>
        <w:jc w:val="both"/>
        <w:rPr>
          <w:rFonts w:ascii="Times New Roman" w:hAnsi="Times New Roman" w:cs="Times New Roman"/>
          <w:b/>
          <w:color w:val="000000" w:themeColor="text1"/>
          <w:sz w:val="24"/>
          <w:szCs w:val="24"/>
        </w:rPr>
      </w:pPr>
    </w:p>
    <w:p w:rsidR="000745DA" w:rsidRDefault="000745DA" w:rsidP="00AE7602">
      <w:pPr>
        <w:jc w:val="both"/>
        <w:rPr>
          <w:rFonts w:ascii="Times New Roman" w:hAnsi="Times New Roman" w:cs="Times New Roman"/>
          <w:b/>
          <w:color w:val="000000" w:themeColor="text1"/>
          <w:sz w:val="24"/>
          <w:szCs w:val="24"/>
        </w:rPr>
      </w:pPr>
    </w:p>
    <w:p w:rsidR="00AE7602" w:rsidRDefault="004502F9" w:rsidP="00AE760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Acad.III/PQ/</w:t>
      </w:r>
      <w:r w:rsidR="00C46C7B">
        <w:rPr>
          <w:rFonts w:ascii="Times New Roman" w:hAnsi="Times New Roman" w:cs="Times New Roman"/>
          <w:b/>
          <w:color w:val="000000" w:themeColor="text1"/>
          <w:sz w:val="24"/>
          <w:szCs w:val="24"/>
        </w:rPr>
        <w:t>1063</w:t>
      </w:r>
      <w:r>
        <w:rPr>
          <w:rFonts w:ascii="Times New Roman" w:hAnsi="Times New Roman" w:cs="Times New Roman"/>
          <w:b/>
          <w:color w:val="000000" w:themeColor="text1"/>
          <w:sz w:val="24"/>
          <w:szCs w:val="24"/>
        </w:rPr>
        <w:t>/201</w:t>
      </w:r>
      <w:r w:rsidR="004F223C">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AE760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t xml:space="preserve"> </w:t>
      </w:r>
      <w:r w:rsidR="003E1EA0">
        <w:rPr>
          <w:rFonts w:ascii="Times New Roman" w:hAnsi="Times New Roman" w:cs="Times New Roman"/>
          <w:b/>
          <w:color w:val="000000" w:themeColor="text1"/>
          <w:sz w:val="24"/>
          <w:szCs w:val="24"/>
        </w:rPr>
        <w:tab/>
      </w:r>
      <w:r w:rsidR="00AE7602">
        <w:rPr>
          <w:rFonts w:ascii="Times New Roman" w:hAnsi="Times New Roman" w:cs="Times New Roman"/>
          <w:b/>
          <w:color w:val="000000" w:themeColor="text1"/>
          <w:sz w:val="24"/>
          <w:szCs w:val="24"/>
        </w:rPr>
        <w:t xml:space="preserve">         </w:t>
      </w:r>
      <w:r w:rsidR="00AB2CCF">
        <w:rPr>
          <w:rFonts w:ascii="Times New Roman" w:hAnsi="Times New Roman" w:cs="Times New Roman"/>
          <w:b/>
          <w:color w:val="000000" w:themeColor="text1"/>
          <w:sz w:val="24"/>
          <w:szCs w:val="24"/>
        </w:rPr>
        <w:t xml:space="preserve">           </w:t>
      </w:r>
      <w:r w:rsidR="004F223C">
        <w:rPr>
          <w:rFonts w:ascii="Times New Roman" w:hAnsi="Times New Roman" w:cs="Times New Roman"/>
          <w:b/>
          <w:color w:val="000000" w:themeColor="text1"/>
          <w:sz w:val="24"/>
          <w:szCs w:val="24"/>
        </w:rPr>
        <w:t xml:space="preserve"> </w:t>
      </w:r>
      <w:r w:rsidR="00AB2CCF">
        <w:rPr>
          <w:rFonts w:ascii="Times New Roman" w:hAnsi="Times New Roman" w:cs="Times New Roman"/>
          <w:b/>
          <w:color w:val="000000" w:themeColor="text1"/>
          <w:sz w:val="24"/>
          <w:szCs w:val="24"/>
        </w:rPr>
        <w:t xml:space="preserve"> </w:t>
      </w:r>
      <w:r w:rsidR="00531DC6">
        <w:rPr>
          <w:rFonts w:ascii="Times New Roman" w:hAnsi="Times New Roman" w:cs="Times New Roman"/>
          <w:b/>
          <w:color w:val="000000" w:themeColor="text1"/>
          <w:sz w:val="24"/>
          <w:szCs w:val="24"/>
        </w:rPr>
        <w:t xml:space="preserve">  </w:t>
      </w:r>
      <w:r w:rsidR="004F223C">
        <w:rPr>
          <w:rFonts w:ascii="Times New Roman" w:hAnsi="Times New Roman" w:cs="Times New Roman"/>
          <w:b/>
          <w:color w:val="000000" w:themeColor="text1"/>
          <w:sz w:val="24"/>
          <w:szCs w:val="24"/>
        </w:rPr>
        <w:t>2</w:t>
      </w:r>
      <w:r w:rsidR="003D4D61">
        <w:rPr>
          <w:rFonts w:ascii="Times New Roman" w:hAnsi="Times New Roman" w:cs="Times New Roman"/>
          <w:b/>
          <w:color w:val="000000" w:themeColor="text1"/>
          <w:sz w:val="24"/>
          <w:szCs w:val="24"/>
        </w:rPr>
        <w:t>0</w:t>
      </w:r>
      <w:r w:rsidR="003C1459" w:rsidRPr="003C1459">
        <w:rPr>
          <w:rFonts w:ascii="Times New Roman" w:hAnsi="Times New Roman" w:cs="Times New Roman"/>
          <w:b/>
          <w:color w:val="000000" w:themeColor="text1"/>
          <w:sz w:val="24"/>
          <w:szCs w:val="24"/>
          <w:vertAlign w:val="superscript"/>
        </w:rPr>
        <w:t>th</w:t>
      </w:r>
      <w:r w:rsidR="003C1459">
        <w:rPr>
          <w:rFonts w:ascii="Times New Roman" w:hAnsi="Times New Roman" w:cs="Times New Roman"/>
          <w:b/>
          <w:color w:val="000000" w:themeColor="text1"/>
          <w:sz w:val="24"/>
          <w:szCs w:val="24"/>
        </w:rPr>
        <w:t xml:space="preserve"> </w:t>
      </w:r>
      <w:r w:rsidR="004F223C">
        <w:rPr>
          <w:rFonts w:ascii="Times New Roman" w:hAnsi="Times New Roman" w:cs="Times New Roman"/>
          <w:b/>
          <w:color w:val="000000" w:themeColor="text1"/>
          <w:sz w:val="24"/>
          <w:szCs w:val="24"/>
        </w:rPr>
        <w:t>February, 2015</w:t>
      </w:r>
    </w:p>
    <w:p w:rsidR="00A11C9A" w:rsidRDefault="004502F9" w:rsidP="00A11C9A">
      <w:pPr>
        <w:spacing w:after="0" w:line="240" w:lineRule="auto"/>
        <w:ind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F37711" w:rsidRDefault="0091652D" w:rsidP="00A11C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Shri Pawan Mehta</w:t>
      </w:r>
    </w:p>
    <w:p w:rsidR="0091652D" w:rsidRDefault="0091652D" w:rsidP="00A11C9A">
      <w:pPr>
        <w:pStyle w:val="NoSpacing"/>
        <w:tabs>
          <w:tab w:val="left" w:pos="3801"/>
        </w:tabs>
        <w:jc w:val="both"/>
        <w:rPr>
          <w:rFonts w:ascii="Times New Roman" w:hAnsi="Times New Roman" w:cs="Times New Roman"/>
          <w:sz w:val="24"/>
          <w:szCs w:val="24"/>
        </w:rPr>
      </w:pPr>
      <w:r>
        <w:rPr>
          <w:rFonts w:ascii="Times New Roman" w:hAnsi="Times New Roman" w:cs="Times New Roman"/>
          <w:sz w:val="24"/>
          <w:szCs w:val="24"/>
        </w:rPr>
        <w:t xml:space="preserve">Under Secretary </w:t>
      </w:r>
      <w:r w:rsidR="00BA47D3">
        <w:rPr>
          <w:rFonts w:ascii="Times New Roman" w:hAnsi="Times New Roman" w:cs="Times New Roman"/>
          <w:sz w:val="24"/>
          <w:szCs w:val="24"/>
        </w:rPr>
        <w:t>(CU-6)</w:t>
      </w:r>
    </w:p>
    <w:p w:rsidR="004502F9" w:rsidRDefault="004502F9" w:rsidP="00A11C9A">
      <w:pPr>
        <w:pStyle w:val="NoSpacing"/>
        <w:jc w:val="both"/>
        <w:rPr>
          <w:rFonts w:ascii="Times New Roman" w:hAnsi="Times New Roman" w:cs="Times New Roman"/>
          <w:sz w:val="24"/>
          <w:szCs w:val="24"/>
        </w:rPr>
      </w:pPr>
      <w:r>
        <w:rPr>
          <w:rFonts w:ascii="Times New Roman" w:hAnsi="Times New Roman" w:cs="Times New Roman"/>
          <w:sz w:val="24"/>
          <w:szCs w:val="24"/>
        </w:rPr>
        <w:t>Department of Higher Education</w:t>
      </w:r>
    </w:p>
    <w:p w:rsidR="004502F9" w:rsidRDefault="004502F9" w:rsidP="00A11C9A">
      <w:pPr>
        <w:pStyle w:val="NoSpacing"/>
        <w:jc w:val="both"/>
        <w:rPr>
          <w:rFonts w:ascii="Times New Roman" w:hAnsi="Times New Roman" w:cs="Times New Roman"/>
          <w:sz w:val="24"/>
          <w:szCs w:val="24"/>
        </w:rPr>
      </w:pPr>
      <w:r>
        <w:rPr>
          <w:rFonts w:ascii="Times New Roman" w:hAnsi="Times New Roman" w:cs="Times New Roman"/>
          <w:sz w:val="24"/>
          <w:szCs w:val="24"/>
        </w:rPr>
        <w:t>Ministry of Human Resource Development</w:t>
      </w:r>
    </w:p>
    <w:p w:rsidR="004502F9" w:rsidRDefault="004502F9" w:rsidP="00A11C9A">
      <w:pPr>
        <w:pStyle w:val="NoSpacing"/>
        <w:jc w:val="both"/>
        <w:rPr>
          <w:rFonts w:ascii="Times New Roman" w:hAnsi="Times New Roman" w:cs="Times New Roman"/>
          <w:b/>
          <w:sz w:val="24"/>
          <w:szCs w:val="24"/>
        </w:rPr>
      </w:pPr>
      <w:r>
        <w:rPr>
          <w:rFonts w:ascii="Times New Roman" w:hAnsi="Times New Roman" w:cs="Times New Roman"/>
          <w:sz w:val="24"/>
          <w:szCs w:val="24"/>
        </w:rPr>
        <w:t>Shastri Bhavan</w:t>
      </w:r>
    </w:p>
    <w:p w:rsidR="004502F9" w:rsidRDefault="004502F9" w:rsidP="00A11C9A">
      <w:pPr>
        <w:pStyle w:val="NoSpacing"/>
        <w:jc w:val="both"/>
        <w:rPr>
          <w:rFonts w:ascii="Times New Roman" w:hAnsi="Times New Roman" w:cs="Times New Roman"/>
          <w:b/>
          <w:sz w:val="24"/>
          <w:szCs w:val="24"/>
        </w:rPr>
      </w:pPr>
      <w:r>
        <w:rPr>
          <w:rFonts w:ascii="Times New Roman" w:hAnsi="Times New Roman" w:cs="Times New Roman"/>
          <w:b/>
          <w:sz w:val="24"/>
          <w:szCs w:val="24"/>
        </w:rPr>
        <w:t>NEW DELHI-110001</w:t>
      </w:r>
    </w:p>
    <w:p w:rsidR="004502F9" w:rsidRDefault="004502F9" w:rsidP="004502F9">
      <w:pPr>
        <w:pStyle w:val="BodyText3"/>
        <w:ind w:right="0"/>
        <w:rPr>
          <w:b w:val="0"/>
          <w:color w:val="000000" w:themeColor="text1"/>
          <w:szCs w:val="24"/>
        </w:rPr>
      </w:pPr>
    </w:p>
    <w:p w:rsidR="004502F9" w:rsidRDefault="004502F9" w:rsidP="004502F9">
      <w:pPr>
        <w:pStyle w:val="BodyText3"/>
        <w:ind w:right="0"/>
        <w:rPr>
          <w:b w:val="0"/>
          <w:color w:val="000000" w:themeColor="text1"/>
          <w:szCs w:val="24"/>
        </w:rPr>
      </w:pPr>
    </w:p>
    <w:p w:rsidR="004502F9" w:rsidRDefault="004502F9" w:rsidP="00F37711">
      <w:pPr>
        <w:pStyle w:val="BodyText3"/>
        <w:ind w:left="1440" w:right="0" w:hanging="1440"/>
        <w:rPr>
          <w:b w:val="0"/>
          <w:color w:val="000000" w:themeColor="text1"/>
          <w:szCs w:val="24"/>
        </w:rPr>
      </w:pPr>
      <w:r>
        <w:rPr>
          <w:color w:val="000000" w:themeColor="text1"/>
          <w:szCs w:val="24"/>
        </w:rPr>
        <w:t xml:space="preserve">Sub: </w:t>
      </w:r>
      <w:r>
        <w:rPr>
          <w:color w:val="000000" w:themeColor="text1"/>
          <w:szCs w:val="24"/>
        </w:rPr>
        <w:tab/>
      </w:r>
      <w:r w:rsidR="00A11C9A" w:rsidRPr="008C5FBB">
        <w:rPr>
          <w:szCs w:val="24"/>
        </w:rPr>
        <w:t>Material for reply to</w:t>
      </w:r>
      <w:r w:rsidR="00A11C9A">
        <w:rPr>
          <w:szCs w:val="24"/>
        </w:rPr>
        <w:t xml:space="preserve"> </w:t>
      </w:r>
      <w:r w:rsidR="000B31DB">
        <w:rPr>
          <w:color w:val="000000" w:themeColor="text1"/>
          <w:szCs w:val="24"/>
        </w:rPr>
        <w:t>Lok</w:t>
      </w:r>
      <w:r w:rsidR="00F37711">
        <w:rPr>
          <w:rFonts w:cs="Mangal"/>
          <w:color w:val="000000" w:themeColor="text1"/>
          <w:szCs w:val="21"/>
          <w:lang w:bidi="hi-IN"/>
        </w:rPr>
        <w:t xml:space="preserve"> </w:t>
      </w:r>
      <w:r>
        <w:rPr>
          <w:color w:val="000000" w:themeColor="text1"/>
          <w:szCs w:val="24"/>
        </w:rPr>
        <w:t>Sabha</w:t>
      </w:r>
      <w:r w:rsidR="000B31DB">
        <w:rPr>
          <w:color w:val="000000" w:themeColor="text1"/>
          <w:szCs w:val="24"/>
        </w:rPr>
        <w:t xml:space="preserve"> Starred </w:t>
      </w:r>
      <w:r>
        <w:rPr>
          <w:color w:val="000000" w:themeColor="text1"/>
          <w:szCs w:val="24"/>
        </w:rPr>
        <w:t>Question</w:t>
      </w:r>
      <w:r w:rsidR="000B31DB">
        <w:rPr>
          <w:color w:val="000000" w:themeColor="text1"/>
          <w:szCs w:val="24"/>
        </w:rPr>
        <w:t xml:space="preserve"> Diary</w:t>
      </w:r>
      <w:r>
        <w:rPr>
          <w:color w:val="000000" w:themeColor="text1"/>
          <w:szCs w:val="24"/>
        </w:rPr>
        <w:t xml:space="preserve"> No. </w:t>
      </w:r>
      <w:r w:rsidR="000B31DB">
        <w:rPr>
          <w:color w:val="000000" w:themeColor="text1"/>
          <w:szCs w:val="24"/>
        </w:rPr>
        <w:t>1195</w:t>
      </w:r>
      <w:r w:rsidR="0091652D">
        <w:rPr>
          <w:color w:val="000000" w:themeColor="text1"/>
          <w:szCs w:val="24"/>
        </w:rPr>
        <w:t xml:space="preserve"> </w:t>
      </w:r>
      <w:r w:rsidR="003C1459">
        <w:rPr>
          <w:color w:val="000000" w:themeColor="text1"/>
          <w:szCs w:val="24"/>
        </w:rPr>
        <w:t>for</w:t>
      </w:r>
      <w:r>
        <w:rPr>
          <w:color w:val="000000" w:themeColor="text1"/>
          <w:szCs w:val="24"/>
        </w:rPr>
        <w:t xml:space="preserve"> </w:t>
      </w:r>
      <w:r w:rsidR="000B31DB">
        <w:rPr>
          <w:color w:val="000000" w:themeColor="text1"/>
          <w:szCs w:val="24"/>
        </w:rPr>
        <w:t>25.02.2015</w:t>
      </w:r>
      <w:r w:rsidR="00F37711">
        <w:rPr>
          <w:color w:val="000000" w:themeColor="text1"/>
          <w:szCs w:val="24"/>
        </w:rPr>
        <w:t xml:space="preserve"> </w:t>
      </w:r>
      <w:r w:rsidR="003C1459">
        <w:rPr>
          <w:color w:val="000000" w:themeColor="text1"/>
          <w:szCs w:val="24"/>
        </w:rPr>
        <w:t xml:space="preserve">asked by </w:t>
      </w:r>
      <w:r w:rsidR="000A72B8">
        <w:rPr>
          <w:color w:val="000000" w:themeColor="text1"/>
          <w:szCs w:val="24"/>
        </w:rPr>
        <w:t xml:space="preserve">Shri </w:t>
      </w:r>
      <w:r w:rsidR="000B31DB">
        <w:rPr>
          <w:color w:val="000000" w:themeColor="text1"/>
          <w:szCs w:val="24"/>
        </w:rPr>
        <w:t xml:space="preserve">P. Nagarajan and </w:t>
      </w:r>
      <w:r w:rsidR="000A72B8">
        <w:rPr>
          <w:color w:val="000000" w:themeColor="text1"/>
          <w:szCs w:val="24"/>
        </w:rPr>
        <w:t xml:space="preserve">Shri </w:t>
      </w:r>
      <w:r w:rsidR="000B31DB">
        <w:rPr>
          <w:color w:val="000000" w:themeColor="text1"/>
          <w:szCs w:val="24"/>
        </w:rPr>
        <w:t>PR Senthilnathan</w:t>
      </w:r>
      <w:r w:rsidR="000A72B8">
        <w:rPr>
          <w:color w:val="000000" w:themeColor="text1"/>
          <w:szCs w:val="24"/>
        </w:rPr>
        <w:t xml:space="preserve"> regarding </w:t>
      </w:r>
      <w:r w:rsidR="000B31DB">
        <w:rPr>
          <w:color w:val="000000" w:themeColor="text1"/>
          <w:szCs w:val="24"/>
        </w:rPr>
        <w:t>setting up of Schools of Education in Central Universities</w:t>
      </w:r>
      <w:r w:rsidR="003C1459">
        <w:rPr>
          <w:color w:val="000000" w:themeColor="text1"/>
          <w:szCs w:val="24"/>
        </w:rPr>
        <w:t xml:space="preserve">. </w:t>
      </w:r>
    </w:p>
    <w:p w:rsidR="0091652D" w:rsidRDefault="0091652D" w:rsidP="004502F9">
      <w:pPr>
        <w:pStyle w:val="Normsl"/>
        <w:spacing w:line="360" w:lineRule="auto"/>
        <w:ind w:right="0"/>
        <w:jc w:val="both"/>
        <w:rPr>
          <w:b w:val="0"/>
          <w:bCs/>
          <w:color w:val="000000" w:themeColor="text1"/>
          <w:sz w:val="24"/>
          <w:szCs w:val="24"/>
        </w:rPr>
      </w:pPr>
    </w:p>
    <w:p w:rsidR="004502F9" w:rsidRDefault="004502F9" w:rsidP="004502F9">
      <w:pPr>
        <w:pStyle w:val="Normsl"/>
        <w:spacing w:line="360" w:lineRule="auto"/>
        <w:ind w:right="0"/>
        <w:jc w:val="both"/>
        <w:rPr>
          <w:b w:val="0"/>
          <w:bCs/>
          <w:color w:val="000000" w:themeColor="text1"/>
          <w:sz w:val="24"/>
          <w:szCs w:val="24"/>
        </w:rPr>
      </w:pPr>
      <w:r>
        <w:rPr>
          <w:b w:val="0"/>
          <w:bCs/>
          <w:color w:val="000000" w:themeColor="text1"/>
          <w:sz w:val="24"/>
          <w:szCs w:val="24"/>
        </w:rPr>
        <w:t xml:space="preserve"> Dear Sir, </w:t>
      </w:r>
    </w:p>
    <w:p w:rsidR="004502F9" w:rsidRDefault="004502F9" w:rsidP="004502F9">
      <w:pPr>
        <w:pStyle w:val="Normsl"/>
        <w:ind w:right="0"/>
        <w:jc w:val="both"/>
        <w:rPr>
          <w:b w:val="0"/>
          <w:bCs/>
          <w:color w:val="000000" w:themeColor="text1"/>
          <w:sz w:val="24"/>
          <w:szCs w:val="24"/>
        </w:rPr>
      </w:pPr>
      <w:r>
        <w:rPr>
          <w:b w:val="0"/>
          <w:bCs/>
          <w:color w:val="000000" w:themeColor="text1"/>
          <w:sz w:val="24"/>
          <w:szCs w:val="24"/>
        </w:rPr>
        <w:tab/>
      </w:r>
    </w:p>
    <w:p w:rsidR="004502F9" w:rsidRDefault="004502F9" w:rsidP="004502F9">
      <w:pPr>
        <w:pStyle w:val="Normsl"/>
        <w:ind w:right="0" w:firstLine="720"/>
        <w:jc w:val="both"/>
        <w:rPr>
          <w:b w:val="0"/>
          <w:bCs/>
          <w:color w:val="000000" w:themeColor="text1"/>
          <w:sz w:val="24"/>
          <w:szCs w:val="24"/>
        </w:rPr>
      </w:pPr>
      <w:r>
        <w:rPr>
          <w:b w:val="0"/>
          <w:bCs/>
          <w:color w:val="000000" w:themeColor="text1"/>
          <w:sz w:val="24"/>
          <w:szCs w:val="24"/>
        </w:rPr>
        <w:t xml:space="preserve">Please refer to your </w:t>
      </w:r>
      <w:r w:rsidR="003C1459">
        <w:rPr>
          <w:b w:val="0"/>
          <w:bCs/>
          <w:color w:val="000000" w:themeColor="text1"/>
          <w:sz w:val="24"/>
          <w:szCs w:val="24"/>
        </w:rPr>
        <w:t>e-mail</w:t>
      </w:r>
      <w:r w:rsidR="008E1A27">
        <w:rPr>
          <w:b w:val="0"/>
          <w:bCs/>
          <w:color w:val="000000" w:themeColor="text1"/>
          <w:sz w:val="24"/>
          <w:szCs w:val="24"/>
        </w:rPr>
        <w:t xml:space="preserve"> dated </w:t>
      </w:r>
      <w:r w:rsidR="000B31DB">
        <w:rPr>
          <w:b w:val="0"/>
          <w:bCs/>
          <w:color w:val="000000" w:themeColor="text1"/>
          <w:sz w:val="24"/>
          <w:szCs w:val="24"/>
        </w:rPr>
        <w:t>17.02.2015</w:t>
      </w:r>
      <w:r w:rsidR="00F37711">
        <w:rPr>
          <w:b w:val="0"/>
          <w:bCs/>
          <w:color w:val="000000" w:themeColor="text1"/>
          <w:sz w:val="24"/>
          <w:szCs w:val="24"/>
        </w:rPr>
        <w:t xml:space="preserve"> </w:t>
      </w:r>
      <w:r>
        <w:rPr>
          <w:b w:val="0"/>
          <w:bCs/>
          <w:color w:val="000000" w:themeColor="text1"/>
          <w:sz w:val="24"/>
          <w:szCs w:val="24"/>
        </w:rPr>
        <w:t xml:space="preserve">on the subject cited above. </w:t>
      </w:r>
    </w:p>
    <w:p w:rsidR="004502F9" w:rsidRDefault="004502F9" w:rsidP="004502F9">
      <w:pPr>
        <w:pStyle w:val="Normsl"/>
        <w:ind w:right="0"/>
        <w:jc w:val="both"/>
        <w:rPr>
          <w:b w:val="0"/>
          <w:color w:val="000000" w:themeColor="text1"/>
          <w:sz w:val="24"/>
          <w:szCs w:val="24"/>
        </w:rPr>
      </w:pPr>
    </w:p>
    <w:p w:rsidR="0091652D" w:rsidRDefault="004502F9" w:rsidP="0091652D">
      <w:pPr>
        <w:pStyle w:val="Normsl"/>
        <w:spacing w:line="276" w:lineRule="auto"/>
        <w:ind w:right="0"/>
        <w:jc w:val="both"/>
        <w:rPr>
          <w:b w:val="0"/>
          <w:color w:val="000000" w:themeColor="text1"/>
          <w:sz w:val="24"/>
          <w:szCs w:val="24"/>
        </w:rPr>
      </w:pPr>
      <w:r>
        <w:rPr>
          <w:b w:val="0"/>
          <w:color w:val="000000" w:themeColor="text1"/>
          <w:sz w:val="24"/>
          <w:szCs w:val="24"/>
        </w:rPr>
        <w:tab/>
      </w:r>
      <w:r w:rsidR="0091652D">
        <w:rPr>
          <w:b w:val="0"/>
          <w:color w:val="000000" w:themeColor="text1"/>
          <w:sz w:val="24"/>
          <w:szCs w:val="24"/>
        </w:rPr>
        <w:t xml:space="preserve">As desired, we forward herewith the draft material to the aforesaid </w:t>
      </w:r>
      <w:r w:rsidR="000B31DB">
        <w:rPr>
          <w:b w:val="0"/>
          <w:color w:val="000000" w:themeColor="text1"/>
          <w:sz w:val="24"/>
          <w:szCs w:val="24"/>
        </w:rPr>
        <w:t>Lok</w:t>
      </w:r>
      <w:r w:rsidR="0091652D">
        <w:rPr>
          <w:b w:val="0"/>
          <w:color w:val="000000" w:themeColor="text1"/>
          <w:sz w:val="24"/>
          <w:szCs w:val="24"/>
        </w:rPr>
        <w:t xml:space="preserve"> Sabha Question for further action at your end. </w:t>
      </w:r>
    </w:p>
    <w:p w:rsidR="0091652D" w:rsidRDefault="0091652D" w:rsidP="0091652D">
      <w:pPr>
        <w:pStyle w:val="Normsl"/>
        <w:ind w:right="0"/>
        <w:jc w:val="both"/>
        <w:rPr>
          <w:b w:val="0"/>
          <w:color w:val="000000" w:themeColor="text1"/>
          <w:sz w:val="24"/>
          <w:szCs w:val="24"/>
        </w:rPr>
      </w:pPr>
    </w:p>
    <w:p w:rsidR="004502F9" w:rsidRDefault="0091652D" w:rsidP="0091652D">
      <w:pPr>
        <w:pStyle w:val="Normsl"/>
        <w:spacing w:line="360" w:lineRule="auto"/>
        <w:ind w:right="0"/>
        <w:jc w:val="both"/>
        <w:rPr>
          <w:b w:val="0"/>
          <w:color w:val="000000" w:themeColor="text1"/>
          <w:sz w:val="24"/>
          <w:szCs w:val="24"/>
        </w:rPr>
      </w:pPr>
      <w:r>
        <w:rPr>
          <w:b w:val="0"/>
          <w:color w:val="000000" w:themeColor="text1"/>
          <w:sz w:val="24"/>
          <w:szCs w:val="24"/>
        </w:rPr>
        <w:tab/>
      </w:r>
      <w:r w:rsidR="004502F9">
        <w:rPr>
          <w:b w:val="0"/>
          <w:color w:val="000000" w:themeColor="text1"/>
          <w:sz w:val="24"/>
          <w:szCs w:val="24"/>
        </w:rPr>
        <w:tab/>
        <w:t xml:space="preserve">Thanking you, </w:t>
      </w:r>
    </w:p>
    <w:p w:rsidR="0091652D" w:rsidRDefault="0091652D" w:rsidP="0091652D">
      <w:pPr>
        <w:pStyle w:val="Normsl"/>
        <w:spacing w:line="360" w:lineRule="auto"/>
        <w:ind w:right="0"/>
        <w:jc w:val="both"/>
        <w:rPr>
          <w:b w:val="0"/>
          <w:color w:val="000000" w:themeColor="text1"/>
          <w:sz w:val="24"/>
          <w:szCs w:val="24"/>
        </w:rPr>
      </w:pPr>
    </w:p>
    <w:p w:rsidR="0091652D" w:rsidRDefault="0091652D" w:rsidP="0091652D">
      <w:pPr>
        <w:pStyle w:val="Normsl"/>
        <w:spacing w:line="360" w:lineRule="auto"/>
        <w:ind w:right="0"/>
        <w:jc w:val="both"/>
        <w:rPr>
          <w:b w:val="0"/>
          <w:color w:val="000000" w:themeColor="text1"/>
          <w:sz w:val="24"/>
          <w:szCs w:val="24"/>
        </w:rPr>
      </w:pPr>
    </w:p>
    <w:p w:rsidR="004502F9" w:rsidRDefault="004502F9" w:rsidP="004502F9">
      <w:pPr>
        <w:pStyle w:val="Normsl"/>
        <w:ind w:right="0"/>
        <w:jc w:val="right"/>
        <w:rPr>
          <w:b w:val="0"/>
          <w:bCs/>
          <w:color w:val="000000" w:themeColor="text1"/>
          <w:sz w:val="24"/>
          <w:szCs w:val="24"/>
        </w:rPr>
      </w:pPr>
      <w:r>
        <w:rPr>
          <w:b w:val="0"/>
          <w:bCs/>
          <w:color w:val="000000" w:themeColor="text1"/>
          <w:sz w:val="24"/>
          <w:szCs w:val="24"/>
        </w:rPr>
        <w:t xml:space="preserve">Yours faithfully, </w:t>
      </w:r>
    </w:p>
    <w:p w:rsidR="004502F9" w:rsidRDefault="004502F9" w:rsidP="004502F9">
      <w:pPr>
        <w:pStyle w:val="Normsl"/>
        <w:ind w:right="0"/>
        <w:jc w:val="right"/>
        <w:rPr>
          <w:b w:val="0"/>
          <w:bCs/>
          <w:color w:val="000000" w:themeColor="text1"/>
          <w:sz w:val="24"/>
          <w:szCs w:val="24"/>
        </w:rPr>
      </w:pPr>
    </w:p>
    <w:p w:rsidR="000B31DB" w:rsidRDefault="000B31DB" w:rsidP="004502F9">
      <w:pPr>
        <w:pStyle w:val="Normsl"/>
        <w:ind w:right="0"/>
        <w:jc w:val="right"/>
        <w:rPr>
          <w:b w:val="0"/>
          <w:bCs/>
          <w:color w:val="000000" w:themeColor="text1"/>
          <w:sz w:val="24"/>
          <w:szCs w:val="24"/>
        </w:rPr>
      </w:pPr>
    </w:p>
    <w:p w:rsidR="004502F9" w:rsidRDefault="004502F9" w:rsidP="004502F9">
      <w:pPr>
        <w:pStyle w:val="Normsl"/>
        <w:ind w:right="0"/>
        <w:jc w:val="right"/>
        <w:rPr>
          <w:b w:val="0"/>
          <w:bCs/>
          <w:color w:val="000000" w:themeColor="text1"/>
          <w:sz w:val="24"/>
          <w:szCs w:val="24"/>
        </w:rPr>
      </w:pPr>
    </w:p>
    <w:p w:rsidR="004502F9" w:rsidRPr="000B31DB" w:rsidRDefault="000B31DB" w:rsidP="004502F9">
      <w:pPr>
        <w:pStyle w:val="Normsl"/>
        <w:ind w:right="0"/>
        <w:jc w:val="right"/>
        <w:rPr>
          <w:color w:val="000000" w:themeColor="text1"/>
          <w:sz w:val="24"/>
          <w:szCs w:val="24"/>
        </w:rPr>
      </w:pPr>
      <w:r w:rsidRPr="000B31DB">
        <w:rPr>
          <w:color w:val="000000" w:themeColor="text1"/>
          <w:sz w:val="24"/>
          <w:szCs w:val="24"/>
        </w:rPr>
        <w:t>(UMAKANT AGARWAL)</w:t>
      </w:r>
    </w:p>
    <w:p w:rsidR="004502F9" w:rsidRPr="000B31DB" w:rsidRDefault="004502F9" w:rsidP="004502F9">
      <w:pPr>
        <w:pStyle w:val="NoSpacing"/>
        <w:jc w:val="right"/>
        <w:rPr>
          <w:rFonts w:ascii="Times New Roman" w:hAnsi="Times New Roman" w:cs="Times New Roman"/>
          <w:b/>
          <w:sz w:val="24"/>
          <w:szCs w:val="24"/>
        </w:rPr>
      </w:pPr>
      <w:r w:rsidRPr="000B31DB">
        <w:rPr>
          <w:b/>
          <w:sz w:val="24"/>
          <w:szCs w:val="24"/>
        </w:rPr>
        <w:t xml:space="preserve">                                                                    </w:t>
      </w:r>
      <w:r w:rsidRPr="000B31DB">
        <w:rPr>
          <w:b/>
          <w:sz w:val="24"/>
          <w:szCs w:val="24"/>
        </w:rPr>
        <w:tab/>
      </w:r>
      <w:r w:rsidRPr="000B31DB">
        <w:rPr>
          <w:b/>
          <w:sz w:val="24"/>
          <w:szCs w:val="24"/>
        </w:rPr>
        <w:tab/>
      </w:r>
      <w:r w:rsidRPr="000B31DB">
        <w:rPr>
          <w:rFonts w:ascii="Times New Roman" w:hAnsi="Times New Roman" w:cs="Times New Roman"/>
          <w:b/>
          <w:sz w:val="24"/>
          <w:szCs w:val="24"/>
        </w:rPr>
        <w:t>Deputy Registrar (Academic)</w:t>
      </w:r>
    </w:p>
    <w:p w:rsidR="004502F9" w:rsidRDefault="004502F9" w:rsidP="004502F9">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Encl: </w:t>
      </w:r>
      <w:r>
        <w:rPr>
          <w:rFonts w:ascii="Times New Roman" w:hAnsi="Times New Roman" w:cs="Times New Roman"/>
          <w:bCs/>
          <w:color w:val="000000" w:themeColor="text1"/>
          <w:sz w:val="24"/>
          <w:szCs w:val="24"/>
        </w:rPr>
        <w:t>As above.</w:t>
      </w:r>
    </w:p>
    <w:p w:rsidR="00C540B4" w:rsidRDefault="00C540B4" w:rsidP="00776FBD">
      <w:pPr>
        <w:pStyle w:val="Title"/>
        <w:spacing w:line="360" w:lineRule="auto"/>
        <w:ind w:right="-18"/>
        <w:jc w:val="both"/>
        <w:rPr>
          <w:rFonts w:asciiTheme="minorHAnsi" w:eastAsiaTheme="minorEastAsia" w:hAnsiTheme="minorHAnsi" w:cstheme="minorBidi"/>
          <w:b w:val="0"/>
          <w:sz w:val="8"/>
          <w:szCs w:val="22"/>
        </w:rPr>
      </w:pPr>
    </w:p>
    <w:p w:rsidR="00C540B4" w:rsidRDefault="00C540B4" w:rsidP="00776FBD">
      <w:pPr>
        <w:pStyle w:val="Title"/>
        <w:spacing w:line="360" w:lineRule="auto"/>
        <w:ind w:right="-18"/>
        <w:jc w:val="both"/>
        <w:rPr>
          <w:rFonts w:asciiTheme="minorHAnsi" w:eastAsiaTheme="minorEastAsia" w:hAnsiTheme="minorHAnsi" w:cstheme="minorBidi"/>
          <w:b w:val="0"/>
          <w:sz w:val="8"/>
          <w:szCs w:val="22"/>
        </w:rPr>
      </w:pPr>
    </w:p>
    <w:p w:rsidR="00F37711" w:rsidRDefault="004B59CD" w:rsidP="00F37711">
      <w:pPr>
        <w:pStyle w:val="Title"/>
        <w:spacing w:line="360" w:lineRule="auto"/>
        <w:ind w:right="-18"/>
        <w:jc w:val="both"/>
        <w:rPr>
          <w:rFonts w:ascii="Times New Roman" w:hAnsi="Times New Roman"/>
          <w:b w:val="0"/>
          <w:sz w:val="24"/>
          <w:szCs w:val="24"/>
        </w:rPr>
      </w:pPr>
      <w:r>
        <w:rPr>
          <w:rFonts w:ascii="Times New Roman" w:hAnsi="Times New Roman"/>
          <w:b w:val="0"/>
          <w:bCs/>
          <w:sz w:val="24"/>
          <w:szCs w:val="24"/>
        </w:rPr>
        <w:t xml:space="preserve">CC: </w:t>
      </w:r>
      <w:r w:rsidR="00F37711" w:rsidRPr="00F37711">
        <w:rPr>
          <w:rFonts w:ascii="Times New Roman" w:hAnsi="Times New Roman"/>
          <w:b w:val="0"/>
          <w:bCs/>
          <w:sz w:val="24"/>
          <w:szCs w:val="24"/>
        </w:rPr>
        <w:t>P</w:t>
      </w:r>
      <w:r w:rsidR="0087410A">
        <w:rPr>
          <w:rFonts w:ascii="Times New Roman" w:hAnsi="Times New Roman"/>
          <w:b w:val="0"/>
          <w:sz w:val="24"/>
          <w:szCs w:val="24"/>
        </w:rPr>
        <w:t>S to Registrar --- For kind information of the Registrar.</w:t>
      </w:r>
    </w:p>
    <w:p w:rsidR="00B24833" w:rsidRDefault="00B24833" w:rsidP="00A11C9A">
      <w:pPr>
        <w:spacing w:after="0" w:line="240" w:lineRule="auto"/>
        <w:jc w:val="center"/>
        <w:rPr>
          <w:rFonts w:ascii="Kruti Dev 010" w:hAnsi="Kruti Dev 010" w:cs="Kruti Dev 010"/>
          <w:b/>
          <w:bCs/>
          <w:sz w:val="38"/>
          <w:szCs w:val="38"/>
        </w:rPr>
      </w:pPr>
    </w:p>
    <w:p w:rsidR="00AE7602" w:rsidRPr="00624C84" w:rsidRDefault="00AE7602"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4502F9" w:rsidRPr="00624C84" w:rsidRDefault="004502F9"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AE7602" w:rsidRDefault="00AE7602"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AE7602" w:rsidRPr="007456F9" w:rsidRDefault="00375D81" w:rsidP="00AE7602">
      <w:pPr>
        <w:pStyle w:val="Title"/>
        <w:ind w:right="-18"/>
        <w:rPr>
          <w:rFonts w:ascii="Times New Roman" w:hAnsi="Times New Roman"/>
          <w:sz w:val="32"/>
          <w:szCs w:val="24"/>
        </w:rPr>
      </w:pPr>
      <w:r>
        <w:rPr>
          <w:rFonts w:ascii="Times New Roman" w:hAnsi="Times New Roman"/>
          <w:sz w:val="32"/>
          <w:szCs w:val="24"/>
        </w:rPr>
        <w:t xml:space="preserve">              </w:t>
      </w:r>
    </w:p>
    <w:p w:rsidR="009B5259" w:rsidRDefault="009B5259" w:rsidP="00822236">
      <w:pPr>
        <w:pStyle w:val="BodyText3"/>
        <w:pBdr>
          <w:bottom w:val="single" w:sz="12" w:space="1" w:color="auto"/>
        </w:pBdr>
        <w:ind w:right="0"/>
        <w:rPr>
          <w:color w:val="000000" w:themeColor="text1"/>
          <w:szCs w:val="24"/>
        </w:rPr>
      </w:pPr>
      <w:r w:rsidRPr="008C5FBB">
        <w:rPr>
          <w:szCs w:val="24"/>
        </w:rPr>
        <w:t>Material for reply to</w:t>
      </w:r>
      <w:r>
        <w:rPr>
          <w:szCs w:val="24"/>
        </w:rPr>
        <w:t xml:space="preserve"> </w:t>
      </w:r>
      <w:r>
        <w:rPr>
          <w:color w:val="000000" w:themeColor="text1"/>
          <w:szCs w:val="24"/>
        </w:rPr>
        <w:t>Lok</w:t>
      </w:r>
      <w:r>
        <w:rPr>
          <w:rFonts w:cs="Mangal"/>
          <w:color w:val="000000" w:themeColor="text1"/>
          <w:szCs w:val="21"/>
          <w:lang w:bidi="hi-IN"/>
        </w:rPr>
        <w:t xml:space="preserve"> </w:t>
      </w:r>
      <w:r>
        <w:rPr>
          <w:color w:val="000000" w:themeColor="text1"/>
          <w:szCs w:val="24"/>
        </w:rPr>
        <w:t>Sabha Starred Question Diary No. 1195 for 25.02.2015 asked by Shri P. Nagarajan and Shri PR Senthilnathan regarding setting up of Schools of Education in Central Universities.</w:t>
      </w:r>
    </w:p>
    <w:p w:rsidR="00822236" w:rsidRDefault="00822236" w:rsidP="004502F9">
      <w:pPr>
        <w:pStyle w:val="ListParagraph"/>
        <w:tabs>
          <w:tab w:val="left" w:pos="720"/>
        </w:tabs>
        <w:spacing w:after="0" w:line="240" w:lineRule="auto"/>
        <w:ind w:hanging="720"/>
        <w:jc w:val="both"/>
        <w:rPr>
          <w:rFonts w:ascii="Times New Roman" w:eastAsia="Times New Roman" w:hAnsi="Times New Roman" w:cs="Times New Roman"/>
          <w:b/>
          <w:sz w:val="24"/>
          <w:szCs w:val="24"/>
        </w:rPr>
      </w:pPr>
    </w:p>
    <w:p w:rsidR="004502F9" w:rsidRDefault="00F87F73" w:rsidP="004502F9">
      <w:pPr>
        <w:pStyle w:val="ListParagraph"/>
        <w:tabs>
          <w:tab w:val="left" w:pos="720"/>
        </w:tabs>
        <w:spacing w:after="0" w:line="24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 </w:t>
      </w:r>
      <w:r w:rsidR="004502F9" w:rsidRPr="00F503A9">
        <w:rPr>
          <w:rFonts w:ascii="Times New Roman" w:eastAsia="Times New Roman" w:hAnsi="Times New Roman" w:cs="Times New Roman"/>
          <w:b/>
          <w:sz w:val="24"/>
          <w:szCs w:val="24"/>
        </w:rPr>
        <w:t>(a)</w:t>
      </w:r>
      <w:r w:rsidR="004502F9" w:rsidRPr="00F503A9">
        <w:rPr>
          <w:rFonts w:ascii="Times New Roman" w:eastAsia="Times New Roman" w:hAnsi="Times New Roman" w:cs="Times New Roman"/>
          <w:b/>
          <w:sz w:val="24"/>
          <w:szCs w:val="24"/>
        </w:rPr>
        <w:tab/>
      </w:r>
      <w:r w:rsidR="000A72B8">
        <w:rPr>
          <w:rFonts w:ascii="Times New Roman" w:eastAsia="Times New Roman" w:hAnsi="Times New Roman" w:cs="Times New Roman"/>
          <w:b/>
          <w:sz w:val="24"/>
          <w:szCs w:val="24"/>
        </w:rPr>
        <w:t xml:space="preserve">Whether </w:t>
      </w:r>
      <w:r w:rsidR="009B5259">
        <w:rPr>
          <w:rFonts w:ascii="Times New Roman" w:eastAsia="Times New Roman" w:hAnsi="Times New Roman" w:cs="Times New Roman"/>
          <w:b/>
          <w:sz w:val="24"/>
          <w:szCs w:val="24"/>
        </w:rPr>
        <w:t>the Government has any proposal to set up school of education in all Central Universities;</w:t>
      </w:r>
    </w:p>
    <w:p w:rsidR="00F87F73" w:rsidRDefault="00F87F73" w:rsidP="00F87F73">
      <w:pPr>
        <w:tabs>
          <w:tab w:val="left" w:pos="720"/>
        </w:tabs>
        <w:spacing w:after="0" w:line="240" w:lineRule="auto"/>
        <w:jc w:val="both"/>
        <w:rPr>
          <w:rFonts w:ascii="Times New Roman" w:eastAsia="Times New Roman" w:hAnsi="Times New Roman" w:cs="Times New Roman"/>
          <w:b/>
          <w:sz w:val="24"/>
          <w:szCs w:val="24"/>
        </w:rPr>
      </w:pPr>
      <w:r w:rsidRPr="002E79D1">
        <w:rPr>
          <w:rFonts w:ascii="Times New Roman" w:eastAsia="Times New Roman" w:hAnsi="Times New Roman" w:cs="Times New Roman"/>
          <w:b/>
          <w:sz w:val="24"/>
          <w:szCs w:val="24"/>
        </w:rPr>
        <w:t>Q. (b)</w:t>
      </w:r>
      <w:r w:rsidRPr="002E79D1">
        <w:rPr>
          <w:rFonts w:ascii="Times New Roman" w:eastAsia="Times New Roman" w:hAnsi="Times New Roman" w:cs="Times New Roman"/>
          <w:b/>
          <w:sz w:val="24"/>
          <w:szCs w:val="24"/>
        </w:rPr>
        <w:tab/>
        <w:t>If so, the details thereof;</w:t>
      </w:r>
    </w:p>
    <w:p w:rsidR="00F87F73" w:rsidRDefault="00F87F73" w:rsidP="00F87F73">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 (c)</w:t>
      </w:r>
      <w:r>
        <w:rPr>
          <w:rFonts w:ascii="Times New Roman" w:eastAsia="Times New Roman" w:hAnsi="Times New Roman" w:cs="Times New Roman"/>
          <w:b/>
          <w:sz w:val="24"/>
          <w:szCs w:val="24"/>
        </w:rPr>
        <w:tab/>
        <w:t>the modalities for setting up these schools and duration of the study therein; and</w:t>
      </w:r>
    </w:p>
    <w:p w:rsidR="00F87F73" w:rsidRDefault="00F87F73" w:rsidP="004502F9">
      <w:pPr>
        <w:pStyle w:val="ListParagraph"/>
        <w:tabs>
          <w:tab w:val="left" w:pos="720"/>
        </w:tabs>
        <w:spacing w:after="0" w:line="240" w:lineRule="auto"/>
        <w:ind w:hanging="720"/>
        <w:jc w:val="both"/>
        <w:rPr>
          <w:rFonts w:ascii="Times New Roman" w:eastAsia="Times New Roman" w:hAnsi="Times New Roman" w:cs="Times New Roman"/>
          <w:b/>
          <w:sz w:val="24"/>
          <w:szCs w:val="24"/>
        </w:rPr>
      </w:pPr>
    </w:p>
    <w:p w:rsidR="00C46C7B" w:rsidRDefault="00385FD1" w:rsidP="00885341">
      <w:pPr>
        <w:pStyle w:val="ListParagraph"/>
        <w:tabs>
          <w:tab w:val="left" w:pos="720"/>
        </w:tabs>
        <w:spacing w:after="0" w:line="240" w:lineRule="auto"/>
        <w:ind w:hanging="720"/>
        <w:jc w:val="both"/>
        <w:rPr>
          <w:rFonts w:ascii="Times New Roman" w:eastAsia="Times New Roman" w:hAnsi="Times New Roman" w:cs="Times New Roman"/>
          <w:sz w:val="24"/>
          <w:szCs w:val="24"/>
        </w:rPr>
      </w:pPr>
      <w:r w:rsidRPr="00385FD1">
        <w:rPr>
          <w:rFonts w:ascii="Times New Roman" w:eastAsia="Times New Roman" w:hAnsi="Times New Roman" w:cs="Times New Roman"/>
          <w:bCs/>
          <w:sz w:val="24"/>
          <w:szCs w:val="24"/>
        </w:rPr>
        <w:t>Reply (a)</w:t>
      </w:r>
      <w:r w:rsidR="00F87F73">
        <w:rPr>
          <w:rFonts w:ascii="Times New Roman" w:eastAsia="Times New Roman" w:hAnsi="Times New Roman" w:cs="Times New Roman"/>
          <w:bCs/>
          <w:sz w:val="24"/>
          <w:szCs w:val="24"/>
        </w:rPr>
        <w:t>, (b) &amp; (c):</w:t>
      </w:r>
      <w:r w:rsidRPr="00385FD1">
        <w:rPr>
          <w:rFonts w:ascii="Times New Roman" w:eastAsia="Times New Roman" w:hAnsi="Times New Roman" w:cs="Times New Roman"/>
          <w:bCs/>
          <w:sz w:val="24"/>
          <w:szCs w:val="24"/>
        </w:rPr>
        <w:t xml:space="preserve"> It is for Ministry to respond. However</w:t>
      </w:r>
      <w:r>
        <w:rPr>
          <w:rFonts w:ascii="Times New Roman" w:eastAsia="Times New Roman" w:hAnsi="Times New Roman" w:cs="Times New Roman"/>
          <w:bCs/>
          <w:sz w:val="24"/>
          <w:szCs w:val="24"/>
        </w:rPr>
        <w:t>,</w:t>
      </w:r>
      <w:r w:rsidRPr="00385FD1">
        <w:rPr>
          <w:rFonts w:ascii="Times New Roman" w:eastAsia="Times New Roman" w:hAnsi="Times New Roman" w:cs="Times New Roman"/>
          <w:bCs/>
          <w:sz w:val="24"/>
          <w:szCs w:val="24"/>
        </w:rPr>
        <w:t xml:space="preserve"> </w:t>
      </w:r>
      <w:r w:rsidR="00885341">
        <w:rPr>
          <w:rFonts w:ascii="Times New Roman" w:eastAsia="Times New Roman" w:hAnsi="Times New Roman" w:cs="Times New Roman"/>
          <w:bCs/>
          <w:sz w:val="24"/>
          <w:szCs w:val="24"/>
        </w:rPr>
        <w:t>the</w:t>
      </w:r>
      <w:r w:rsidRPr="00385FD1">
        <w:rPr>
          <w:rFonts w:ascii="Times New Roman" w:eastAsia="Times New Roman" w:hAnsi="Times New Roman" w:cs="Times New Roman"/>
          <w:bCs/>
          <w:sz w:val="24"/>
          <w:szCs w:val="24"/>
        </w:rPr>
        <w:t xml:space="preserve"> Jawaharlal Nehru University </w:t>
      </w:r>
      <w:r w:rsidR="00885341">
        <w:rPr>
          <w:rFonts w:ascii="Times New Roman" w:eastAsia="Times New Roman" w:hAnsi="Times New Roman" w:cs="Times New Roman"/>
          <w:bCs/>
          <w:sz w:val="24"/>
          <w:szCs w:val="24"/>
        </w:rPr>
        <w:t xml:space="preserve">has established Zakir Husain Centre for Educational Studies which started functioning in the year 1972. The Centre offers a programme of Study leading to the degree of M. Phil in Educational Studies and Ph.D. in Sociology of Education, Social Psychology of Education, History of Education and Economics of Education. The Centre focuses on the study of education from social science perspectives. Its teaching and research programmes are structured around social science disciplines of Economics, History, Sociology and Psychology. Accordingly, there are four streams of research and the curriculum for the M.Phil./Ph.D. programme is geared around them. </w:t>
      </w:r>
    </w:p>
    <w:p w:rsidR="002E79D1" w:rsidRDefault="002E79D1" w:rsidP="002E79D1">
      <w:pPr>
        <w:pStyle w:val="ListParagraph"/>
        <w:spacing w:after="0" w:line="240" w:lineRule="auto"/>
        <w:ind w:left="1627"/>
        <w:jc w:val="both"/>
        <w:rPr>
          <w:rFonts w:ascii="Times New Roman" w:eastAsia="Times New Roman" w:hAnsi="Times New Roman" w:cs="Times New Roman"/>
          <w:sz w:val="24"/>
          <w:szCs w:val="24"/>
        </w:rPr>
      </w:pPr>
    </w:p>
    <w:p w:rsidR="00885341" w:rsidRDefault="00885341" w:rsidP="002E79D1">
      <w:pPr>
        <w:pStyle w:val="ListParagraph"/>
        <w:spacing w:after="0" w:line="240" w:lineRule="auto"/>
        <w:ind w:left="1627"/>
        <w:jc w:val="both"/>
        <w:rPr>
          <w:rFonts w:ascii="Times New Roman" w:eastAsia="Times New Roman" w:hAnsi="Times New Roman" w:cs="Times New Roman"/>
          <w:sz w:val="24"/>
          <w:szCs w:val="24"/>
        </w:rPr>
      </w:pPr>
    </w:p>
    <w:p w:rsidR="002E79D1" w:rsidRDefault="002E79D1" w:rsidP="002E79D1">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 (d)  the total number of students to be admitted in each school?</w:t>
      </w:r>
    </w:p>
    <w:p w:rsidR="00B24833" w:rsidRPr="002E79D1" w:rsidRDefault="00B24833" w:rsidP="002E79D1">
      <w:pPr>
        <w:tabs>
          <w:tab w:val="left" w:pos="720"/>
        </w:tabs>
        <w:spacing w:after="0" w:line="240" w:lineRule="auto"/>
        <w:jc w:val="both"/>
        <w:rPr>
          <w:rFonts w:ascii="Times New Roman" w:eastAsia="Times New Roman" w:hAnsi="Times New Roman" w:cs="Times New Roman"/>
          <w:b/>
          <w:sz w:val="24"/>
          <w:szCs w:val="24"/>
        </w:rPr>
      </w:pPr>
    </w:p>
    <w:p w:rsidR="00822236" w:rsidRDefault="002E79D1" w:rsidP="002E79D1">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Reply</w:t>
      </w:r>
      <w:r w:rsidR="00F06063">
        <w:rPr>
          <w:rFonts w:ascii="Times New Roman" w:eastAsia="Times New Roman" w:hAnsi="Times New Roman" w:cs="Times New Roman"/>
          <w:sz w:val="24"/>
          <w:szCs w:val="24"/>
        </w:rPr>
        <w:t xml:space="preserve"> (d): </w:t>
      </w:r>
      <w:r w:rsidR="00822236">
        <w:rPr>
          <w:rFonts w:ascii="Times New Roman" w:eastAsia="Times New Roman" w:hAnsi="Times New Roman" w:cs="Times New Roman"/>
          <w:sz w:val="24"/>
          <w:szCs w:val="24"/>
        </w:rPr>
        <w:t xml:space="preserve">Total </w:t>
      </w:r>
      <w:r w:rsidR="00826C80">
        <w:rPr>
          <w:rFonts w:ascii="Times New Roman" w:eastAsia="Times New Roman" w:hAnsi="Times New Roman" w:cs="Times New Roman"/>
          <w:sz w:val="24"/>
          <w:szCs w:val="24"/>
        </w:rPr>
        <w:t xml:space="preserve">number of students </w:t>
      </w:r>
      <w:r w:rsidR="00822236">
        <w:rPr>
          <w:rFonts w:ascii="Times New Roman" w:eastAsia="Times New Roman" w:hAnsi="Times New Roman" w:cs="Times New Roman"/>
          <w:sz w:val="24"/>
          <w:szCs w:val="24"/>
        </w:rPr>
        <w:t>admitte</w:t>
      </w:r>
      <w:r w:rsidR="00826C80">
        <w:rPr>
          <w:rFonts w:ascii="Times New Roman" w:eastAsia="Times New Roman" w:hAnsi="Times New Roman" w:cs="Times New Roman"/>
          <w:sz w:val="24"/>
          <w:szCs w:val="24"/>
        </w:rPr>
        <w:t xml:space="preserve">d to M.Phil./Ph.D. programme in </w:t>
      </w:r>
      <w:r w:rsidR="00822236">
        <w:rPr>
          <w:rFonts w:ascii="Times New Roman" w:eastAsia="Times New Roman" w:hAnsi="Times New Roman" w:cs="Times New Roman"/>
          <w:sz w:val="24"/>
          <w:szCs w:val="24"/>
        </w:rPr>
        <w:t>Zakir Husain Centre for Educational Studies, School of Social Sciences</w:t>
      </w:r>
      <w:r w:rsidR="003867BE">
        <w:rPr>
          <w:rFonts w:ascii="Times New Roman" w:eastAsia="Times New Roman" w:hAnsi="Times New Roman" w:cs="Times New Roman"/>
          <w:sz w:val="24"/>
          <w:szCs w:val="24"/>
        </w:rPr>
        <w:t xml:space="preserve"> </w:t>
      </w:r>
      <w:r w:rsidR="00826C80">
        <w:rPr>
          <w:rFonts w:ascii="Times New Roman" w:eastAsia="Times New Roman" w:hAnsi="Times New Roman" w:cs="Times New Roman"/>
          <w:sz w:val="24"/>
          <w:szCs w:val="24"/>
        </w:rPr>
        <w:t>during last 3 years are as under:-</w:t>
      </w:r>
    </w:p>
    <w:p w:rsidR="00826C80" w:rsidRDefault="00826C80" w:rsidP="002E79D1">
      <w:pPr>
        <w:spacing w:after="0" w:line="240" w:lineRule="auto"/>
        <w:ind w:left="720" w:hanging="720"/>
        <w:jc w:val="both"/>
        <w:rPr>
          <w:rFonts w:ascii="Times New Roman" w:eastAsia="Times New Roman" w:hAnsi="Times New Roman" w:cs="Times New Roman"/>
          <w:sz w:val="24"/>
          <w:szCs w:val="24"/>
        </w:rPr>
      </w:pPr>
    </w:p>
    <w:tbl>
      <w:tblPr>
        <w:tblStyle w:val="TableGrid"/>
        <w:tblW w:w="0" w:type="auto"/>
        <w:tblInd w:w="828" w:type="dxa"/>
        <w:tblLook w:val="04A0"/>
      </w:tblPr>
      <w:tblGrid>
        <w:gridCol w:w="810"/>
        <w:gridCol w:w="3600"/>
        <w:gridCol w:w="1530"/>
        <w:gridCol w:w="1350"/>
        <w:gridCol w:w="1368"/>
      </w:tblGrid>
      <w:tr w:rsidR="00826C80" w:rsidTr="00826C80">
        <w:tc>
          <w:tcPr>
            <w:tcW w:w="810" w:type="dxa"/>
            <w:vMerge w:val="restart"/>
          </w:tcPr>
          <w:p w:rsidR="00826C80" w:rsidRPr="00826C80" w:rsidRDefault="00826C80" w:rsidP="00826C80">
            <w:pPr>
              <w:jc w:val="center"/>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w:t>
            </w:r>
            <w:r w:rsidRPr="00826C80">
              <w:rPr>
                <w:rFonts w:ascii="Times New Roman" w:eastAsia="Times New Roman" w:hAnsi="Times New Roman" w:cs="Times New Roman"/>
                <w:b/>
                <w:bCs/>
                <w:sz w:val="24"/>
                <w:szCs w:val="24"/>
              </w:rPr>
              <w:t>N.</w:t>
            </w:r>
          </w:p>
        </w:tc>
        <w:tc>
          <w:tcPr>
            <w:tcW w:w="3600" w:type="dxa"/>
            <w:vMerge w:val="restart"/>
          </w:tcPr>
          <w:p w:rsidR="00826C80" w:rsidRPr="00826C80" w:rsidRDefault="00826C80" w:rsidP="002E79D1">
            <w:pPr>
              <w:jc w:val="both"/>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During the period</w:t>
            </w:r>
          </w:p>
        </w:tc>
        <w:tc>
          <w:tcPr>
            <w:tcW w:w="2880" w:type="dxa"/>
            <w:gridSpan w:val="2"/>
          </w:tcPr>
          <w:p w:rsidR="00826C80" w:rsidRPr="00826C80" w:rsidRDefault="00826C80" w:rsidP="00826C80">
            <w:pPr>
              <w:jc w:val="center"/>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Programme</w:t>
            </w:r>
          </w:p>
        </w:tc>
        <w:tc>
          <w:tcPr>
            <w:tcW w:w="1368" w:type="dxa"/>
            <w:vMerge w:val="restart"/>
          </w:tcPr>
          <w:p w:rsidR="00826C80" w:rsidRPr="00826C80" w:rsidRDefault="00826C80" w:rsidP="00826C80">
            <w:pPr>
              <w:jc w:val="center"/>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Total</w:t>
            </w:r>
          </w:p>
        </w:tc>
      </w:tr>
      <w:tr w:rsidR="00826C80" w:rsidTr="00826C80">
        <w:tc>
          <w:tcPr>
            <w:tcW w:w="810" w:type="dxa"/>
            <w:vMerge/>
          </w:tcPr>
          <w:p w:rsidR="00826C80" w:rsidRDefault="00826C80" w:rsidP="00826C80">
            <w:pPr>
              <w:jc w:val="center"/>
              <w:rPr>
                <w:rFonts w:ascii="Times New Roman" w:eastAsia="Times New Roman" w:hAnsi="Times New Roman" w:cs="Times New Roman"/>
                <w:sz w:val="24"/>
                <w:szCs w:val="24"/>
              </w:rPr>
            </w:pPr>
          </w:p>
        </w:tc>
        <w:tc>
          <w:tcPr>
            <w:tcW w:w="3600" w:type="dxa"/>
            <w:vMerge/>
          </w:tcPr>
          <w:p w:rsidR="00826C80" w:rsidRDefault="00826C80" w:rsidP="002E79D1">
            <w:pPr>
              <w:jc w:val="both"/>
              <w:rPr>
                <w:rFonts w:ascii="Times New Roman" w:eastAsia="Times New Roman" w:hAnsi="Times New Roman" w:cs="Times New Roman"/>
                <w:sz w:val="24"/>
                <w:szCs w:val="24"/>
              </w:rPr>
            </w:pPr>
          </w:p>
        </w:tc>
        <w:tc>
          <w:tcPr>
            <w:tcW w:w="1530" w:type="dxa"/>
          </w:tcPr>
          <w:p w:rsidR="00826C80" w:rsidRPr="00826C80" w:rsidRDefault="00826C80" w:rsidP="002E79D1">
            <w:pPr>
              <w:jc w:val="both"/>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M. Phil.</w:t>
            </w:r>
          </w:p>
        </w:tc>
        <w:tc>
          <w:tcPr>
            <w:tcW w:w="1350" w:type="dxa"/>
          </w:tcPr>
          <w:p w:rsidR="00826C80" w:rsidRPr="00826C80" w:rsidRDefault="00826C80" w:rsidP="00826C80">
            <w:pPr>
              <w:jc w:val="center"/>
              <w:rPr>
                <w:rFonts w:ascii="Times New Roman" w:eastAsia="Times New Roman" w:hAnsi="Times New Roman" w:cs="Times New Roman"/>
                <w:b/>
                <w:bCs/>
                <w:sz w:val="24"/>
                <w:szCs w:val="24"/>
              </w:rPr>
            </w:pPr>
            <w:r w:rsidRPr="00826C80">
              <w:rPr>
                <w:rFonts w:ascii="Times New Roman" w:eastAsia="Times New Roman" w:hAnsi="Times New Roman" w:cs="Times New Roman"/>
                <w:b/>
                <w:bCs/>
                <w:sz w:val="24"/>
                <w:szCs w:val="24"/>
              </w:rPr>
              <w:t>Ph.D.</w:t>
            </w:r>
          </w:p>
        </w:tc>
        <w:tc>
          <w:tcPr>
            <w:tcW w:w="1368" w:type="dxa"/>
            <w:vMerge/>
          </w:tcPr>
          <w:p w:rsidR="00826C80" w:rsidRDefault="00826C80" w:rsidP="00826C80">
            <w:pPr>
              <w:jc w:val="center"/>
              <w:rPr>
                <w:rFonts w:ascii="Times New Roman" w:eastAsia="Times New Roman" w:hAnsi="Times New Roman" w:cs="Times New Roman"/>
                <w:sz w:val="24"/>
                <w:szCs w:val="24"/>
              </w:rPr>
            </w:pPr>
          </w:p>
        </w:tc>
      </w:tr>
      <w:tr w:rsidR="00826C80" w:rsidTr="00826C80">
        <w:tc>
          <w:tcPr>
            <w:tcW w:w="81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00" w:type="dxa"/>
          </w:tcPr>
          <w:p w:rsidR="00826C80" w:rsidRDefault="00826C80" w:rsidP="002E79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22.07.2012 to 21.07.2013</w:t>
            </w:r>
          </w:p>
        </w:tc>
        <w:tc>
          <w:tcPr>
            <w:tcW w:w="153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5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368"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826C80" w:rsidTr="00826C80">
        <w:tc>
          <w:tcPr>
            <w:tcW w:w="81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00" w:type="dxa"/>
          </w:tcPr>
          <w:p w:rsidR="00826C80" w:rsidRDefault="00826C80">
            <w:r>
              <w:rPr>
                <w:rFonts w:ascii="Times New Roman" w:eastAsia="Times New Roman" w:hAnsi="Times New Roman" w:cs="Times New Roman"/>
                <w:sz w:val="24"/>
                <w:szCs w:val="24"/>
              </w:rPr>
              <w:t>22.07.2013</w:t>
            </w:r>
            <w:r w:rsidRPr="00EE343F">
              <w:rPr>
                <w:rFonts w:ascii="Times New Roman" w:eastAsia="Times New Roman" w:hAnsi="Times New Roman" w:cs="Times New Roman"/>
                <w:sz w:val="24"/>
                <w:szCs w:val="24"/>
              </w:rPr>
              <w:t xml:space="preserve"> to 21.07.201</w:t>
            </w:r>
            <w:r>
              <w:rPr>
                <w:rFonts w:ascii="Times New Roman" w:eastAsia="Times New Roman" w:hAnsi="Times New Roman" w:cs="Times New Roman"/>
                <w:sz w:val="24"/>
                <w:szCs w:val="24"/>
              </w:rPr>
              <w:t>4</w:t>
            </w:r>
          </w:p>
        </w:tc>
        <w:tc>
          <w:tcPr>
            <w:tcW w:w="153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5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368"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826C80" w:rsidTr="00826C80">
        <w:tc>
          <w:tcPr>
            <w:tcW w:w="81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00" w:type="dxa"/>
          </w:tcPr>
          <w:p w:rsidR="00826C80" w:rsidRDefault="00826C80">
            <w:r>
              <w:rPr>
                <w:rFonts w:ascii="Times New Roman" w:eastAsia="Times New Roman" w:hAnsi="Times New Roman" w:cs="Times New Roman"/>
                <w:sz w:val="24"/>
                <w:szCs w:val="24"/>
              </w:rPr>
              <w:t>22.07.2014</w:t>
            </w:r>
            <w:r w:rsidRPr="00EE343F">
              <w:rPr>
                <w:rFonts w:ascii="Times New Roman" w:eastAsia="Times New Roman" w:hAnsi="Times New Roman" w:cs="Times New Roman"/>
                <w:sz w:val="24"/>
                <w:szCs w:val="24"/>
              </w:rPr>
              <w:t xml:space="preserve"> to 21.07.201</w:t>
            </w:r>
            <w:r>
              <w:rPr>
                <w:rFonts w:ascii="Times New Roman" w:eastAsia="Times New Roman" w:hAnsi="Times New Roman" w:cs="Times New Roman"/>
                <w:sz w:val="24"/>
                <w:szCs w:val="24"/>
              </w:rPr>
              <w:t>5</w:t>
            </w:r>
          </w:p>
        </w:tc>
        <w:tc>
          <w:tcPr>
            <w:tcW w:w="153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50"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368" w:type="dxa"/>
          </w:tcPr>
          <w:p w:rsidR="00826C80" w:rsidRDefault="00826C80" w:rsidP="00826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r>
    </w:tbl>
    <w:p w:rsidR="00F748EB" w:rsidRPr="00562F5D" w:rsidRDefault="00624C84" w:rsidP="00826C80">
      <w:pPr>
        <w:pStyle w:val="ListParagraph"/>
        <w:tabs>
          <w:tab w:val="left" w:pos="720"/>
        </w:tabs>
        <w:spacing w:after="0" w:line="240" w:lineRule="auto"/>
        <w:ind w:hanging="720"/>
        <w:jc w:val="center"/>
        <w:rPr>
          <w:rFonts w:ascii="Times New Roman" w:hAnsi="Times New Roman" w:cs="Times New Roman"/>
        </w:rPr>
      </w:pPr>
      <w:r>
        <w:t>____________________</w:t>
      </w:r>
    </w:p>
    <w:sectPr w:rsidR="00F748EB"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940" w:rsidRDefault="007E3940" w:rsidP="00AF1574">
      <w:pPr>
        <w:pStyle w:val="ListParagraph"/>
        <w:spacing w:after="0" w:line="240" w:lineRule="auto"/>
      </w:pPr>
      <w:r>
        <w:separator/>
      </w:r>
    </w:p>
  </w:endnote>
  <w:endnote w:type="continuationSeparator" w:id="1">
    <w:p w:rsidR="007E3940" w:rsidRDefault="007E3940"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940" w:rsidRDefault="007E3940" w:rsidP="00AF1574">
      <w:pPr>
        <w:pStyle w:val="ListParagraph"/>
        <w:spacing w:after="0" w:line="240" w:lineRule="auto"/>
      </w:pPr>
      <w:r>
        <w:separator/>
      </w:r>
    </w:p>
  </w:footnote>
  <w:footnote w:type="continuationSeparator" w:id="1">
    <w:p w:rsidR="007E3940" w:rsidRDefault="007E3940"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BE"/>
    <w:multiLevelType w:val="hybridMultilevel"/>
    <w:tmpl w:val="9672355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nsid w:val="284D52E0"/>
    <w:multiLevelType w:val="hybridMultilevel"/>
    <w:tmpl w:val="1F5C6F2C"/>
    <w:lvl w:ilvl="0" w:tplc="04090009">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4AF43D50"/>
    <w:multiLevelType w:val="hybridMultilevel"/>
    <w:tmpl w:val="1504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F06E9"/>
    <w:multiLevelType w:val="hybridMultilevel"/>
    <w:tmpl w:val="9672355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502F9"/>
    <w:rsid w:val="000062BF"/>
    <w:rsid w:val="0001329A"/>
    <w:rsid w:val="000200F5"/>
    <w:rsid w:val="0003165C"/>
    <w:rsid w:val="00051F04"/>
    <w:rsid w:val="00071E46"/>
    <w:rsid w:val="00073B01"/>
    <w:rsid w:val="000745DA"/>
    <w:rsid w:val="00095078"/>
    <w:rsid w:val="000A6042"/>
    <w:rsid w:val="000A72B8"/>
    <w:rsid w:val="000B31DB"/>
    <w:rsid w:val="000B4F14"/>
    <w:rsid w:val="00131A60"/>
    <w:rsid w:val="00186164"/>
    <w:rsid w:val="00187B05"/>
    <w:rsid w:val="001B5129"/>
    <w:rsid w:val="001C28B5"/>
    <w:rsid w:val="002007E3"/>
    <w:rsid w:val="00226368"/>
    <w:rsid w:val="00227BCA"/>
    <w:rsid w:val="00230299"/>
    <w:rsid w:val="00285030"/>
    <w:rsid w:val="00287B24"/>
    <w:rsid w:val="002C6C35"/>
    <w:rsid w:val="002E79D1"/>
    <w:rsid w:val="002F08CE"/>
    <w:rsid w:val="00306BBC"/>
    <w:rsid w:val="003079C9"/>
    <w:rsid w:val="003254A8"/>
    <w:rsid w:val="003343DD"/>
    <w:rsid w:val="00362A9D"/>
    <w:rsid w:val="00370021"/>
    <w:rsid w:val="00375D81"/>
    <w:rsid w:val="00385FD1"/>
    <w:rsid w:val="003867BE"/>
    <w:rsid w:val="00387C4A"/>
    <w:rsid w:val="0039049B"/>
    <w:rsid w:val="003B2AD7"/>
    <w:rsid w:val="003C1459"/>
    <w:rsid w:val="003D0472"/>
    <w:rsid w:val="003D4D61"/>
    <w:rsid w:val="003E1EA0"/>
    <w:rsid w:val="003F0D85"/>
    <w:rsid w:val="003F2B99"/>
    <w:rsid w:val="0040040A"/>
    <w:rsid w:val="00431E1D"/>
    <w:rsid w:val="00443DAD"/>
    <w:rsid w:val="004502F9"/>
    <w:rsid w:val="0048303A"/>
    <w:rsid w:val="004941FD"/>
    <w:rsid w:val="00495294"/>
    <w:rsid w:val="004B0B52"/>
    <w:rsid w:val="004B2B04"/>
    <w:rsid w:val="004B59CD"/>
    <w:rsid w:val="004D46BF"/>
    <w:rsid w:val="004D5CC2"/>
    <w:rsid w:val="004F223C"/>
    <w:rsid w:val="00531DC6"/>
    <w:rsid w:val="005504AB"/>
    <w:rsid w:val="00562F5D"/>
    <w:rsid w:val="00563147"/>
    <w:rsid w:val="00596733"/>
    <w:rsid w:val="005B3C06"/>
    <w:rsid w:val="005C0754"/>
    <w:rsid w:val="005C6756"/>
    <w:rsid w:val="005D096F"/>
    <w:rsid w:val="005D5245"/>
    <w:rsid w:val="00604AC0"/>
    <w:rsid w:val="0060640C"/>
    <w:rsid w:val="0061476C"/>
    <w:rsid w:val="00624C84"/>
    <w:rsid w:val="00647466"/>
    <w:rsid w:val="00654013"/>
    <w:rsid w:val="00686A13"/>
    <w:rsid w:val="00695623"/>
    <w:rsid w:val="006A6B36"/>
    <w:rsid w:val="006D062C"/>
    <w:rsid w:val="006D566B"/>
    <w:rsid w:val="006F7D49"/>
    <w:rsid w:val="0072618B"/>
    <w:rsid w:val="0073272C"/>
    <w:rsid w:val="007461B1"/>
    <w:rsid w:val="0075357E"/>
    <w:rsid w:val="00754774"/>
    <w:rsid w:val="00762ACD"/>
    <w:rsid w:val="0077626D"/>
    <w:rsid w:val="00776FBD"/>
    <w:rsid w:val="007B64CC"/>
    <w:rsid w:val="007D12F2"/>
    <w:rsid w:val="007D783F"/>
    <w:rsid w:val="007E02AC"/>
    <w:rsid w:val="007E3940"/>
    <w:rsid w:val="00815207"/>
    <w:rsid w:val="00822236"/>
    <w:rsid w:val="00826C80"/>
    <w:rsid w:val="00862593"/>
    <w:rsid w:val="008641F9"/>
    <w:rsid w:val="008675CA"/>
    <w:rsid w:val="0087410A"/>
    <w:rsid w:val="0087569B"/>
    <w:rsid w:val="00885341"/>
    <w:rsid w:val="008A3268"/>
    <w:rsid w:val="008A58CE"/>
    <w:rsid w:val="008C0225"/>
    <w:rsid w:val="008E1A27"/>
    <w:rsid w:val="008F740B"/>
    <w:rsid w:val="009120AD"/>
    <w:rsid w:val="00914220"/>
    <w:rsid w:val="0091652D"/>
    <w:rsid w:val="00935B6A"/>
    <w:rsid w:val="00937610"/>
    <w:rsid w:val="009B5259"/>
    <w:rsid w:val="009E6B03"/>
    <w:rsid w:val="00A0174D"/>
    <w:rsid w:val="00A11C9A"/>
    <w:rsid w:val="00A91A6C"/>
    <w:rsid w:val="00A9256C"/>
    <w:rsid w:val="00A96729"/>
    <w:rsid w:val="00AA44F9"/>
    <w:rsid w:val="00AB2733"/>
    <w:rsid w:val="00AB2CCF"/>
    <w:rsid w:val="00AD074B"/>
    <w:rsid w:val="00AE7602"/>
    <w:rsid w:val="00AF1574"/>
    <w:rsid w:val="00B0163A"/>
    <w:rsid w:val="00B167C6"/>
    <w:rsid w:val="00B23CFF"/>
    <w:rsid w:val="00B24833"/>
    <w:rsid w:val="00BA47D3"/>
    <w:rsid w:val="00BC001C"/>
    <w:rsid w:val="00BE1C1E"/>
    <w:rsid w:val="00BE52B9"/>
    <w:rsid w:val="00BF6F92"/>
    <w:rsid w:val="00C21F60"/>
    <w:rsid w:val="00C31494"/>
    <w:rsid w:val="00C32846"/>
    <w:rsid w:val="00C37FD1"/>
    <w:rsid w:val="00C41ACB"/>
    <w:rsid w:val="00C46C7B"/>
    <w:rsid w:val="00C540B4"/>
    <w:rsid w:val="00C66679"/>
    <w:rsid w:val="00CB7B4D"/>
    <w:rsid w:val="00CC496F"/>
    <w:rsid w:val="00CE37A3"/>
    <w:rsid w:val="00CF1D12"/>
    <w:rsid w:val="00CF21E5"/>
    <w:rsid w:val="00CF52BF"/>
    <w:rsid w:val="00D0190B"/>
    <w:rsid w:val="00D10F38"/>
    <w:rsid w:val="00D3621A"/>
    <w:rsid w:val="00D4477E"/>
    <w:rsid w:val="00D56005"/>
    <w:rsid w:val="00D67CFE"/>
    <w:rsid w:val="00D749A5"/>
    <w:rsid w:val="00D821E3"/>
    <w:rsid w:val="00DB47E8"/>
    <w:rsid w:val="00DB69EA"/>
    <w:rsid w:val="00DD1526"/>
    <w:rsid w:val="00DE5D42"/>
    <w:rsid w:val="00DF3238"/>
    <w:rsid w:val="00DF66B8"/>
    <w:rsid w:val="00E30716"/>
    <w:rsid w:val="00E3334B"/>
    <w:rsid w:val="00E3608A"/>
    <w:rsid w:val="00E54DED"/>
    <w:rsid w:val="00E62363"/>
    <w:rsid w:val="00F06063"/>
    <w:rsid w:val="00F140FE"/>
    <w:rsid w:val="00F143C0"/>
    <w:rsid w:val="00F37711"/>
    <w:rsid w:val="00F417E9"/>
    <w:rsid w:val="00F507D4"/>
    <w:rsid w:val="00F62BCC"/>
    <w:rsid w:val="00F71945"/>
    <w:rsid w:val="00F748EB"/>
    <w:rsid w:val="00F87F73"/>
    <w:rsid w:val="00FA09A2"/>
    <w:rsid w:val="00FB096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4502F9"/>
    <w:pPr>
      <w:spacing w:after="0" w:line="240" w:lineRule="auto"/>
      <w:ind w:right="-1440"/>
      <w:jc w:val="both"/>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4502F9"/>
    <w:rPr>
      <w:rFonts w:ascii="Times New Roman" w:eastAsia="Times New Roman" w:hAnsi="Times New Roman" w:cs="Times New Roman"/>
      <w:b/>
      <w:sz w:val="24"/>
      <w:szCs w:val="20"/>
    </w:rPr>
  </w:style>
  <w:style w:type="paragraph" w:styleId="NoSpacing">
    <w:name w:val="No Spacing"/>
    <w:uiPriority w:val="1"/>
    <w:qFormat/>
    <w:rsid w:val="004502F9"/>
    <w:pPr>
      <w:spacing w:after="0" w:line="240" w:lineRule="auto"/>
    </w:pPr>
    <w:rPr>
      <w:rFonts w:eastAsiaTheme="minorHAnsi"/>
    </w:rPr>
  </w:style>
  <w:style w:type="paragraph" w:customStyle="1" w:styleId="Normsl">
    <w:name w:val="Normsl"/>
    <w:basedOn w:val="Normal"/>
    <w:rsid w:val="004502F9"/>
    <w:pPr>
      <w:spacing w:after="0" w:line="240" w:lineRule="auto"/>
      <w:ind w:right="-1440"/>
    </w:pPr>
    <w:rPr>
      <w:rFonts w:ascii="Times New Roman" w:eastAsia="Times New Roman" w:hAnsi="Times New Roman" w:cs="Times New Roman"/>
      <w:b/>
      <w:sz w:val="20"/>
      <w:szCs w:val="20"/>
    </w:rPr>
  </w:style>
  <w:style w:type="paragraph" w:styleId="ListParagraph">
    <w:name w:val="List Paragraph"/>
    <w:basedOn w:val="Normal"/>
    <w:uiPriority w:val="34"/>
    <w:qFormat/>
    <w:rsid w:val="004502F9"/>
    <w:pPr>
      <w:ind w:left="720"/>
      <w:contextualSpacing/>
    </w:pPr>
  </w:style>
  <w:style w:type="paragraph" w:styleId="Title">
    <w:name w:val="Title"/>
    <w:basedOn w:val="Normal"/>
    <w:link w:val="TitleChar"/>
    <w:qFormat/>
    <w:rsid w:val="004502F9"/>
    <w:pPr>
      <w:spacing w:after="0" w:line="240" w:lineRule="auto"/>
      <w:jc w:val="center"/>
    </w:pPr>
    <w:rPr>
      <w:rFonts w:ascii="Bookman Old Style" w:eastAsia="Times New Roman" w:hAnsi="Bookman Old Style" w:cs="Times New Roman"/>
      <w:b/>
      <w:sz w:val="28"/>
      <w:szCs w:val="20"/>
    </w:rPr>
  </w:style>
  <w:style w:type="character" w:customStyle="1" w:styleId="TitleChar">
    <w:name w:val="Title Char"/>
    <w:basedOn w:val="DefaultParagraphFont"/>
    <w:link w:val="Title"/>
    <w:rsid w:val="004502F9"/>
    <w:rPr>
      <w:rFonts w:ascii="Bookman Old Style" w:eastAsia="Times New Roman" w:hAnsi="Bookman Old Style" w:cs="Times New Roman"/>
      <w:b/>
      <w:sz w:val="28"/>
      <w:szCs w:val="20"/>
    </w:rPr>
  </w:style>
  <w:style w:type="table" w:styleId="TableGrid">
    <w:name w:val="Table Grid"/>
    <w:basedOn w:val="TableNormal"/>
    <w:uiPriority w:val="59"/>
    <w:rsid w:val="00562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574"/>
  </w:style>
  <w:style w:type="paragraph" w:styleId="Footer">
    <w:name w:val="footer"/>
    <w:basedOn w:val="Normal"/>
    <w:link w:val="FooterChar"/>
    <w:uiPriority w:val="99"/>
    <w:semiHidden/>
    <w:unhideWhenUsed/>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5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C0A2-4512-4C5E-9AE8-EE403004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228</dc:creator>
  <cp:keywords/>
  <dc:description/>
  <cp:lastModifiedBy>228</cp:lastModifiedBy>
  <cp:revision>163</cp:revision>
  <cp:lastPrinted>2015-02-20T11:35:00Z</cp:lastPrinted>
  <dcterms:created xsi:type="dcterms:W3CDTF">2013-05-03T11:02:00Z</dcterms:created>
  <dcterms:modified xsi:type="dcterms:W3CDTF">2015-02-20T11:52:00Z</dcterms:modified>
</cp:coreProperties>
</file>